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ОБРАЗОВАТЕЛЬНЫХ ПРОГРАММАХ, РЕАЛИЗУЕМЫХ </w:t>
      </w: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4C5F">
        <w:rPr>
          <w:rFonts w:ascii="Times New Roman" w:hAnsi="Times New Roman" w:cs="Times New Roman"/>
          <w:b/>
          <w:sz w:val="24"/>
          <w:szCs w:val="24"/>
          <w:lang w:val="ru-RU"/>
        </w:rPr>
        <w:t>В  ГБОУРК «Симферопольская специальная школа-интернат №2»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A188D" w:rsidRDefault="002A188D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4C5F" w:rsidRDefault="00DE4C5F" w:rsidP="00DE4C5F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C21" w:rsidRDefault="00CB4C21" w:rsidP="00FF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C21" w:rsidRDefault="00CB4C21" w:rsidP="00CB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4C21">
        <w:rPr>
          <w:rFonts w:ascii="Times New Roman" w:hAnsi="Times New Roman" w:cs="Times New Roman"/>
          <w:b/>
          <w:sz w:val="24"/>
          <w:szCs w:val="24"/>
          <w:lang w:val="ru-RU"/>
        </w:rPr>
        <w:t>СПЕЦИАЛЬНЫЕ КЛАССЫ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ГБОУРК  «Симферопольская  специальная  школа – интернат № 2» обучаются 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глухие воспитанники со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сложной структурой дефекта</w:t>
      </w:r>
      <w:r w:rsidRPr="005C3E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>по характеру которого  можно условно выделить следующие группы: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-глухота и умственная отсталость, 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-глухота и задержка психического развития,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-глухота и множественные тяжелые  расстройства здоровья.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Все вышеперечисленные расстройства  препятствуют получению образования такими детьми в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условиях, созданных для реализации    образовательных потребностей детей с ОВЗ, связанных только с глухотой, а именно:   с невозможностью овладением словесной речью (в устной и письменной формах) вне специальной школы, - но требуют создания особых образовательных условий, </w:t>
      </w:r>
      <w:proofErr w:type="gramStart"/>
      <w:r w:rsidRPr="005C3E79">
        <w:rPr>
          <w:rFonts w:ascii="Times New Roman" w:hAnsi="Times New Roman" w:cs="Times New Roman"/>
          <w:sz w:val="24"/>
          <w:szCs w:val="24"/>
          <w:lang w:val="ru-RU"/>
        </w:rPr>
        <w:t>выражающихся</w:t>
      </w:r>
      <w:proofErr w:type="gramEnd"/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в  доступности содержания образования и выборе специальных методических средств его реализации.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Данн</w:t>
      </w:r>
      <w:r>
        <w:rPr>
          <w:rFonts w:ascii="Times New Roman" w:hAnsi="Times New Roman" w:cs="Times New Roman"/>
          <w:sz w:val="24"/>
          <w:szCs w:val="24"/>
          <w:lang w:val="ru-RU"/>
        </w:rPr>
        <w:t>ый вариант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ru-RU"/>
        </w:rPr>
        <w:t>ООП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 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>лухим</w:t>
      </w:r>
      <w:proofErr w:type="gramEnd"/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со сложной структурой дефекта первой и второй  групп и включает разработанное для них программное содержание и требования к результатам их образования.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Воспитанники, имеющие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множественные тяжелые расстройства здоровья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, препятствующие реализации в полном объеме требований к образованию вышеназванных групп воспитанников, обучаются по 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АОП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 адаптированной образовательной программе разработанной с учетом индивидуальных учебных возможностей, особых потребностей и психофизических особенностей каждого конкретного воспитанника, в ней нуждающегося. 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АООП и АОП  включают в себя ежегодно обновляемые компоненты: рабочие программы по предметам учебного плана, учебный план АООП  глухих обучающихся со сложной структурой дефекта, календарный учебный график.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 xml:space="preserve">АООП </w:t>
      </w:r>
      <w:proofErr w:type="gramStart"/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предназначена</w:t>
      </w:r>
      <w:proofErr w:type="gramEnd"/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 xml:space="preserve"> также  для определения перспективных направлений деятельности специальной школы в связи с имеющимся социальным заказом и прогнозом его изменений, реализуется в рамках традиционных и инновационных подходов к построению образовательного процесса в школе-интернате.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Программа является руководством к действию для педагогического коллектива   в реализации прав глухих обучающихся с ЗПР, умственной отсталостью (сложная структура дефекта) на доступное качественное образование.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реализации  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адаптированной основной образовательной программы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  глухие обучающиеся, имеющие сложную структуру дефекта, воспитанники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ГБОУРК «Симферопольская специальная школа-интернат № 2»,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получают  общее образование, </w:t>
      </w: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не сопоставимое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по итоговым достижениям и содержанию к моменту завершения обучения с образованием сверстников, не имеющих дополнительных ограничений по возможностям здоровья в пролонгированные календарные сроки обучения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АООП создает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основу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для освоения </w:t>
      </w:r>
      <w:proofErr w:type="gramStart"/>
      <w:r w:rsidRPr="005C3E79">
        <w:rPr>
          <w:rFonts w:ascii="Times New Roman" w:hAnsi="Times New Roman" w:cs="Times New Roman"/>
          <w:sz w:val="24"/>
          <w:szCs w:val="24"/>
          <w:lang w:val="ru-RU"/>
        </w:rPr>
        <w:t>глухими</w:t>
      </w:r>
      <w:proofErr w:type="gramEnd"/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 со сложной структурой дефекта и базу для  дальнейшего получения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доступного профессионального образования.</w:t>
      </w:r>
    </w:p>
    <w:p w:rsidR="00CB4C21" w:rsidRPr="00CB4C21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Сроки освоения АООП: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>срок  реализации АООП для глухих обучающихся, имеющих задержку психического развития (ЗПР)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5C3E79">
        <w:rPr>
          <w:rFonts w:ascii="Times New Roman" w:hAnsi="Times New Roman" w:cs="Times New Roman"/>
          <w:sz w:val="24"/>
          <w:szCs w:val="24"/>
          <w:lang w:val="ru-RU"/>
        </w:rPr>
        <w:t>глухих</w:t>
      </w:r>
      <w:proofErr w:type="gramEnd"/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умственной отсталостью – 10 лет, со второго по одиннадцатый классы.</w:t>
      </w:r>
      <w:bookmarkStart w:id="0" w:name="page6"/>
      <w:bookmarkEnd w:id="0"/>
    </w:p>
    <w:p w:rsidR="00CB4C21" w:rsidRPr="00CB4C21" w:rsidRDefault="00CB4C21" w:rsidP="00CB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даптированная основная  образовательная программа  образования глухих обучающихся  с ограниченными возможностями здоровья (глухих со сложной </w:t>
      </w: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структурой дефекта)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отражает особенности  образовательного процесса в специальных классах  школы для глухих,  учитывает психофизические возможности и образовательные потребности глухих школьников с умственной отсталостью, либо с задержкой психического развития, либо </w:t>
      </w:r>
      <w:proofErr w:type="gramStart"/>
      <w:r w:rsidRPr="005C3E7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множественными тяжелыми нарушениями развития,  а также  запросы  их родителей и социума. Программа сориентирована на стратегические цели развития образования в Российской Федерации, реализацию приоритетного национального проекта «Образование», Стратегию развития образования до 2020 года.</w:t>
      </w:r>
    </w:p>
    <w:p w:rsidR="00CB4C21" w:rsidRPr="005C3E79" w:rsidRDefault="00CB4C21" w:rsidP="00CB4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основу разработки АООП положены: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- П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рограммы   специальных (коррекционных)  образовательных учреждений </w:t>
      </w:r>
      <w:r w:rsidRPr="00CB4C21">
        <w:rPr>
          <w:rFonts w:ascii="Times New Roman" w:hAnsi="Times New Roman" w:cs="Times New Roman"/>
          <w:sz w:val="24"/>
          <w:szCs w:val="24"/>
        </w:rPr>
        <w:t>I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вида, Москва, 2005 год. </w:t>
      </w: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Авторы: Т.С.Зыкова, М. А.Зыкова и др.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- Программа специальной  общеобразовательной школы для глухих детей (вспомогательные классы), Москва, Научно-исследовательский институт АПН,1989 год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 xml:space="preserve">- Программа специальных (коррекционных) образовательных учреждений </w:t>
      </w:r>
      <w:r w:rsidRPr="00CB4C21">
        <w:rPr>
          <w:rFonts w:ascii="Times New Roman" w:eastAsia="LiberationSerif" w:hAnsi="Times New Roman" w:cs="Times New Roman"/>
          <w:sz w:val="24"/>
          <w:szCs w:val="24"/>
        </w:rPr>
        <w:t>VIII</w:t>
      </w: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 xml:space="preserve"> вида, 5-9 классы, сборник 1, Москва, ВЛАДОС, 2000 год,</w:t>
      </w:r>
      <w:r w:rsidRPr="005C3E79">
        <w:rPr>
          <w:rFonts w:ascii="Times New Roman" w:eastAsia="LiberationSerif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под ред. В.В.Воронковой.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 xml:space="preserve">- Программа специальных (коррекционных) образовательных учреждений </w:t>
      </w:r>
      <w:r w:rsidRPr="00CB4C21">
        <w:rPr>
          <w:rFonts w:ascii="Times New Roman" w:eastAsia="LiberationSerif" w:hAnsi="Times New Roman" w:cs="Times New Roman"/>
          <w:sz w:val="24"/>
          <w:szCs w:val="24"/>
        </w:rPr>
        <w:t>VIII</w:t>
      </w: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 xml:space="preserve"> вида. Подготовительный – 1-4 классы. Под ред. В.В. Воронковой, 4-е издание. – М.: Просвещение: 2006, 192 с.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sz w:val="24"/>
          <w:szCs w:val="24"/>
          <w:lang w:val="ru-RU"/>
        </w:rPr>
      </w:pPr>
      <w:r w:rsidRPr="005C3E79">
        <w:rPr>
          <w:rFonts w:ascii="Times New Roman" w:eastAsia="LiberationSerif" w:hAnsi="Times New Roman" w:cs="Times New Roman"/>
          <w:sz w:val="24"/>
          <w:szCs w:val="24"/>
          <w:lang w:val="ru-RU"/>
        </w:rPr>
        <w:t>- собственный практический опыт работы по организации образовательного и коррекционного процессов с детьми, имеющими сложную структуру дефекта, накопленный образовательным учреждением.</w:t>
      </w:r>
    </w:p>
    <w:p w:rsidR="00CB4C21" w:rsidRPr="005C3E79" w:rsidRDefault="00CB4C21" w:rsidP="00CB4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 разработке программы также учтены:</w:t>
      </w:r>
    </w:p>
    <w:p w:rsidR="00CB4C21" w:rsidRPr="005C3E79" w:rsidRDefault="00CB4C21" w:rsidP="00CB4C21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 современные достижения отечественной психологической и педагогической науки и практики   с учетом тех инновационных подходов к воспитанию и обучению школьников с нарушением слуха и интеллекта, которые доказали свою эффективность в опыте их практического  использования;</w:t>
      </w:r>
    </w:p>
    <w:p w:rsidR="00CB4C21" w:rsidRPr="005C3E79" w:rsidRDefault="00CB4C21" w:rsidP="00CB4C21">
      <w:pPr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 современные научные представления о содержании особых образовательных потребностей различных категорий детей с нарушениями развития различной степени тяжести, об условиях и факторах, обеспечивающих их оптимальную реализацию;</w:t>
      </w:r>
    </w:p>
    <w:p w:rsidR="00CB4C21" w:rsidRDefault="00CB4C21" w:rsidP="00CB4C21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 собственный многолетний опыт педагогического коллектива в деле обучения, воспитания, развития, реабилитации и социализации глухих воспитанников со сложной структурой дефекта.</w:t>
      </w:r>
    </w:p>
    <w:p w:rsidR="00895C5E" w:rsidRDefault="00895C5E" w:rsidP="00CB4C21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C5E" w:rsidRDefault="00895C5E" w:rsidP="00CB4C21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C5E" w:rsidRPr="00895C5E" w:rsidRDefault="00895C5E" w:rsidP="00CB4C21">
      <w:pPr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C21" w:rsidRPr="005C3E79" w:rsidRDefault="00CB4C21" w:rsidP="00CB4C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5C3E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Нормативно-правовая база разработки АООП: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   Федеральный закон Российской Федерации «Об образовании в Российской Федерации» </w:t>
      </w:r>
      <w:r w:rsidRPr="00CB4C21">
        <w:rPr>
          <w:rFonts w:ascii="Times New Roman" w:hAnsi="Times New Roman" w:cs="Times New Roman"/>
          <w:sz w:val="24"/>
          <w:szCs w:val="24"/>
        </w:rPr>
        <w:t>N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273-Ф3 от 29 декабря 2012 года (с изменениями и дополнениями на 2014 год);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 базисный учебный план специальных (коррекционных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>бразовательных  учреждений) от 10.04.2002г. №29/2065;</w:t>
      </w:r>
    </w:p>
    <w:p w:rsidR="00CB4C21" w:rsidRPr="005C3E79" w:rsidRDefault="00CB4C21" w:rsidP="00CB4C21">
      <w:pPr>
        <w:tabs>
          <w:tab w:val="left" w:pos="485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образовательный стандарт обучающихся с умственной отсталостью (интеллектуальными нарушениями), утвержденные приказами Министерства образования и науки Российской Федерации 19 декабря 2014 г., №1598, № 1599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 Приказ Минобрнауки России от 31 марта 2014 р.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B4C21" w:rsidRPr="005C3E79" w:rsidRDefault="00CB4C21" w:rsidP="00CB4C21">
      <w:pPr>
        <w:tabs>
          <w:tab w:val="left" w:pos="485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 Приказы  № 535 от 08.06.2017г., №629 от 05.07.2017г. «О внесении изменений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основного общего, среднего общего образования, утвержденных приказом Министерства образования и науки Российской Федерации от 31.03.2014 № 253»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- Санитарно-эпидемиологические  правила  и  нормативы СанПин 2.4.2.3.3286-15 «Санитарно-эпидемиологические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 общеобразовательным  программам для  обучающихся с ОВЗ» (утверждены постановлением Главного государственного  санитарного врача РФ от 10 июля 2015г. № 26)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>Локальные акты ОУ: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-Устав </w:t>
      </w:r>
      <w:r w:rsidRPr="005C3E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ГБОУРК «Симферопольская специальная школа-интернат № 2», 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-Учебный план </w:t>
      </w:r>
      <w:r w:rsidRPr="005C3E79">
        <w:rPr>
          <w:rFonts w:ascii="Times New Roman" w:hAnsi="Times New Roman" w:cs="Times New Roman"/>
          <w:bCs/>
          <w:sz w:val="24"/>
          <w:szCs w:val="24"/>
          <w:lang w:val="ru-RU"/>
        </w:rPr>
        <w:t>ГБОУРК «Симферопольская  специальная  школа – интернат № 2»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-Положение об организации образовательного пространства для глухих обучающихся со сложной структурой дефекта в </w:t>
      </w:r>
      <w:r w:rsidRPr="005C3E79">
        <w:rPr>
          <w:rFonts w:ascii="Times New Roman" w:hAnsi="Times New Roman" w:cs="Times New Roman"/>
          <w:bCs/>
          <w:sz w:val="24"/>
          <w:szCs w:val="24"/>
          <w:lang w:val="ru-RU"/>
        </w:rPr>
        <w:t>ГБОУРК «Симферопольская  специальная  школа – интернат № 2»</w:t>
      </w: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C21" w:rsidRPr="005C3E79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-Положение об учебной  рабочей программе педагога и формах календарно-тематического планирования </w:t>
      </w:r>
      <w:r w:rsidRPr="005C3E79">
        <w:rPr>
          <w:rFonts w:ascii="Times New Roman" w:hAnsi="Times New Roman" w:cs="Times New Roman"/>
          <w:bCs/>
          <w:sz w:val="24"/>
          <w:szCs w:val="24"/>
          <w:lang w:val="ru-RU"/>
        </w:rPr>
        <w:t>ГБОУРК  «Симферопольская  специальная  школа – интернат № 2»</w:t>
      </w:r>
    </w:p>
    <w:p w:rsidR="00CB4C21" w:rsidRDefault="00CB4C21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C3E79">
        <w:rPr>
          <w:rFonts w:ascii="Times New Roman" w:hAnsi="Times New Roman" w:cs="Times New Roman"/>
          <w:sz w:val="24"/>
          <w:szCs w:val="24"/>
          <w:lang w:val="ru-RU"/>
        </w:rPr>
        <w:t xml:space="preserve">-Положение о системе оценивания, формах и порядке промежуточной аттестации обучающихся </w:t>
      </w:r>
      <w:r w:rsidRPr="005C3E79">
        <w:rPr>
          <w:rFonts w:ascii="Times New Roman" w:hAnsi="Times New Roman" w:cs="Times New Roman"/>
          <w:bCs/>
          <w:sz w:val="24"/>
          <w:szCs w:val="24"/>
          <w:lang w:val="ru-RU"/>
        </w:rPr>
        <w:t>ГБОУРК  «Симферопольская  специальная  школа – интернат № 2»</w:t>
      </w:r>
    </w:p>
    <w:p w:rsidR="002A188D" w:rsidRPr="002A188D" w:rsidRDefault="002A188D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838AD" w:rsidRDefault="003838AD" w:rsidP="00CB4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3838A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9E" w:rsidRDefault="00D6169E">
      <w:pPr>
        <w:spacing w:after="0" w:line="240" w:lineRule="auto"/>
      </w:pPr>
      <w:r>
        <w:separator/>
      </w:r>
    </w:p>
  </w:endnote>
  <w:endnote w:type="continuationSeparator" w:id="0">
    <w:p w:rsidR="00D6169E" w:rsidRDefault="00D6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C4" w:rsidRDefault="00E563C4" w:rsidP="009E0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E79">
      <w:rPr>
        <w:rStyle w:val="a4"/>
        <w:noProof/>
      </w:rPr>
      <w:t>3</w:t>
    </w:r>
    <w:r>
      <w:rPr>
        <w:rStyle w:val="a4"/>
      </w:rPr>
      <w:fldChar w:fldCharType="end"/>
    </w:r>
  </w:p>
  <w:p w:rsidR="00E563C4" w:rsidRDefault="00E563C4" w:rsidP="00E563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9E" w:rsidRDefault="00D6169E">
      <w:pPr>
        <w:spacing w:after="0" w:line="240" w:lineRule="auto"/>
      </w:pPr>
      <w:r>
        <w:separator/>
      </w:r>
    </w:p>
  </w:footnote>
  <w:footnote w:type="continuationSeparator" w:id="0">
    <w:p w:rsidR="00D6169E" w:rsidRDefault="00D6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092"/>
    <w:multiLevelType w:val="hybridMultilevel"/>
    <w:tmpl w:val="A4B0A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A255F"/>
    <w:multiLevelType w:val="hybridMultilevel"/>
    <w:tmpl w:val="B9AC8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CF0"/>
    <w:multiLevelType w:val="hybridMultilevel"/>
    <w:tmpl w:val="F99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50E"/>
    <w:multiLevelType w:val="hybridMultilevel"/>
    <w:tmpl w:val="195A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06C67"/>
    <w:multiLevelType w:val="hybridMultilevel"/>
    <w:tmpl w:val="9C1AFB40"/>
    <w:lvl w:ilvl="0" w:tplc="CC4031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95C"/>
    <w:multiLevelType w:val="hybridMultilevel"/>
    <w:tmpl w:val="7FA684B0"/>
    <w:lvl w:ilvl="0" w:tplc="041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5AA1"/>
    <w:multiLevelType w:val="hybridMultilevel"/>
    <w:tmpl w:val="CA12A3C2"/>
    <w:lvl w:ilvl="0" w:tplc="EB76B7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F573BA"/>
    <w:multiLevelType w:val="hybridMultilevel"/>
    <w:tmpl w:val="D6D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31C"/>
    <w:multiLevelType w:val="hybridMultilevel"/>
    <w:tmpl w:val="AB149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B3038"/>
    <w:multiLevelType w:val="multilevel"/>
    <w:tmpl w:val="028E4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720"/>
      </w:pPr>
      <w:rPr>
        <w:rFonts w:cs="Times New Roman"/>
        <w:i/>
        <w:iCs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cs="Times New Roman"/>
        <w:i/>
        <w:iCs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/>
        <w:i/>
        <w:iCs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/>
        <w:i/>
        <w:iCs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cs="Times New Roman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cs="Times New Roman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/>
        <w:i/>
        <w:iCs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10A2B"/>
    <w:rsid w:val="000C1ABF"/>
    <w:rsid w:val="00184E69"/>
    <w:rsid w:val="001D3C57"/>
    <w:rsid w:val="002A188D"/>
    <w:rsid w:val="002A5632"/>
    <w:rsid w:val="002F0EA0"/>
    <w:rsid w:val="003838AD"/>
    <w:rsid w:val="004A0997"/>
    <w:rsid w:val="004C70B9"/>
    <w:rsid w:val="005C3E79"/>
    <w:rsid w:val="005D767A"/>
    <w:rsid w:val="00643503"/>
    <w:rsid w:val="006B7453"/>
    <w:rsid w:val="007117E5"/>
    <w:rsid w:val="008650A2"/>
    <w:rsid w:val="00895C5E"/>
    <w:rsid w:val="009953B1"/>
    <w:rsid w:val="009E0213"/>
    <w:rsid w:val="00A1414E"/>
    <w:rsid w:val="00A82E54"/>
    <w:rsid w:val="00AB1789"/>
    <w:rsid w:val="00CA5D42"/>
    <w:rsid w:val="00CB4C21"/>
    <w:rsid w:val="00D4071E"/>
    <w:rsid w:val="00D6169E"/>
    <w:rsid w:val="00DE4C5F"/>
    <w:rsid w:val="00DF46EE"/>
    <w:rsid w:val="00E563C4"/>
    <w:rsid w:val="00E667EF"/>
    <w:rsid w:val="00F6228E"/>
    <w:rsid w:val="00FC421A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1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F3C6E"/>
    <w:pPr>
      <w:spacing w:before="480" w:after="0"/>
      <w:outlineLvl w:val="0"/>
    </w:pPr>
    <w:rPr>
      <w:rFonts w:ascii="Cambria" w:eastAsia="Calibri" w:hAnsi="Cambria"/>
      <w:b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4071E"/>
    <w:pPr>
      <w:ind w:left="720"/>
    </w:pPr>
  </w:style>
  <w:style w:type="paragraph" w:styleId="a3">
    <w:name w:val="footer"/>
    <w:basedOn w:val="a"/>
    <w:rsid w:val="00E56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63C4"/>
  </w:style>
  <w:style w:type="paragraph" w:customStyle="1" w:styleId="2">
    <w:name w:val="Абзац списка2"/>
    <w:basedOn w:val="a"/>
    <w:rsid w:val="00CA5D42"/>
    <w:pPr>
      <w:ind w:left="720"/>
    </w:pPr>
    <w:rPr>
      <w:lang w:val="ru-RU"/>
    </w:rPr>
  </w:style>
  <w:style w:type="character" w:customStyle="1" w:styleId="10">
    <w:name w:val="Заголовок 1 Знак"/>
    <w:link w:val="1"/>
    <w:rsid w:val="00FF3C6E"/>
    <w:rPr>
      <w:rFonts w:ascii="Cambria" w:eastAsia="Calibri" w:hAnsi="Cambria" w:cs="Calibri"/>
      <w:b/>
      <w:sz w:val="28"/>
      <w:szCs w:val="22"/>
      <w:lang w:val="ru-RU" w:eastAsia="en-US" w:bidi="ar-SA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FF3C6E"/>
    <w:rPr>
      <w:rFonts w:ascii="Calibri" w:eastAsia="Calibri" w:hAnsi="Calibri" w:cs="Calibri"/>
      <w:sz w:val="22"/>
      <w:szCs w:val="22"/>
      <w:lang w:val="en-US" w:eastAsia="ru-RU" w:bidi="ar-SA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FF3C6E"/>
    <w:pPr>
      <w:shd w:val="clear" w:color="auto" w:fill="FFFFFF"/>
      <w:spacing w:after="120" w:line="211" w:lineRule="exact"/>
      <w:jc w:val="right"/>
    </w:pPr>
    <w:rPr>
      <w:rFonts w:eastAsia="Calibri"/>
      <w:lang w:eastAsia="ru-RU"/>
    </w:rPr>
  </w:style>
  <w:style w:type="character" w:customStyle="1" w:styleId="NoSpacingChar">
    <w:name w:val="No Spacing Char"/>
    <w:link w:val="NoSpacing"/>
    <w:rsid w:val="00FF3C6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basedOn w:val="a"/>
    <w:link w:val="NoSpacingChar"/>
    <w:rsid w:val="00FF3C6E"/>
    <w:pPr>
      <w:spacing w:after="0" w:line="240" w:lineRule="auto"/>
    </w:pPr>
    <w:rPr>
      <w:rFonts w:eastAsia="Calibri"/>
      <w:lang w:val="ru-RU"/>
    </w:rPr>
  </w:style>
  <w:style w:type="character" w:customStyle="1" w:styleId="Zag11">
    <w:name w:val="Zag_11"/>
    <w:rsid w:val="00FF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дошкольных групп  государственного бюджетного общеобразовательного  учреждения (далее ГБОУ) «Симферопольская спец</vt:lpstr>
    </vt:vector>
  </TitlesOfParts>
  <Company>Organization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дошкольных групп  государственного бюджетного общеобразовательного  учреждения (далее ГБОУ) «Симферопольская спец</dc:title>
  <dc:subject/>
  <dc:creator>User</dc:creator>
  <cp:keywords/>
  <dc:description/>
  <cp:lastModifiedBy>Пользователь</cp:lastModifiedBy>
  <cp:revision>2</cp:revision>
  <dcterms:created xsi:type="dcterms:W3CDTF">2018-04-09T13:12:00Z</dcterms:created>
  <dcterms:modified xsi:type="dcterms:W3CDTF">2018-04-09T13:12:00Z</dcterms:modified>
</cp:coreProperties>
</file>